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68422085" w:displacedByCustomXml="next"/>
    <w:sdt>
      <w:sdtPr>
        <w:rPr>
          <w:sz w:val="2"/>
        </w:rPr>
        <w:id w:val="-1459489451"/>
        <w:docPartObj>
          <w:docPartGallery w:val="Cover Pages"/>
          <w:docPartUnique/>
        </w:docPartObj>
      </w:sdtPr>
      <w:sdtContent>
        <w:bookmarkStart w:id="1" w:name="_Toc530887257" w:displacedByCustomXml="next"/>
        <w:bookmarkEnd w:id="1" w:displacedByCustomXml="next"/>
        <w:sdt>
          <w:sdtPr>
            <w:rPr>
              <w:sz w:val="2"/>
            </w:rPr>
            <w:id w:val="-1293367978"/>
            <w:docPartObj>
              <w:docPartGallery w:val="Cover Pages"/>
              <w:docPartUnique/>
            </w:docPartObj>
          </w:sdtPr>
          <w:sdtContent>
            <w:sdt>
              <w:sdtPr>
                <w:rPr>
                  <w:rFonts w:asciiTheme="minorHAnsi" w:hAnsiTheme="minorHAnsi" w:cstheme="minorBidi"/>
                  <w:iCs w:val="0"/>
                  <w:color w:val="4F81BD" w:themeColor="accent1"/>
                  <w:sz w:val="2"/>
                  <w:szCs w:val="22"/>
                  <w:lang w:eastAsia="ru-RU"/>
                </w:rPr>
                <w:id w:val="-718283471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 w:cs="Times New Roman"/>
                  <w:iCs/>
                  <w:color w:val="auto"/>
                  <w:szCs w:val="28"/>
                  <w:lang w:eastAsia="en-US"/>
                </w:rPr>
              </w:sdtEndPr>
              <w:sdtContent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516DA5" w:rsidRDefault="00516DA5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</w:p>
                <w:p w:rsidR="00AD5761" w:rsidRPr="00516DA5" w:rsidRDefault="00AD5761" w:rsidP="00516DA5">
                  <w:pPr>
                    <w:pStyle w:val="af1"/>
                    <w:widowControl w:val="0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"/>
                      <w:szCs w:val="22"/>
                      <w:lang w:eastAsia="ru-RU"/>
                    </w:rPr>
                  </w:pPr>
                  <w:r w:rsidRPr="00516DA5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"/>
                      <w:szCs w:val="22"/>
                      <w:lang w:eastAsia="ru-RU"/>
                    </w:rPr>
                    <w:drawing>
                      <wp:inline distT="0" distB="0" distL="0" distR="0">
                        <wp:extent cx="1417320" cy="750898"/>
                        <wp:effectExtent l="0" t="0" r="0" b="0"/>
                        <wp:docPr id="143" name="Рисунок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55.png"/>
                                <pic:cNvPicPr/>
                              </pic:nvPicPr>
                              <pic:blipFill>
                                <a:blip r:embed="rId8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750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="Cambria" w:eastAsia="Times New Roman" w:hAnsi="Cambria"/>
                      <w:iCs w:val="0"/>
                      <w:color w:val="244061" w:themeColor="accent1" w:themeShade="80"/>
                      <w:sz w:val="52"/>
                      <w:szCs w:val="56"/>
                      <w:lang w:eastAsia="ru-RU"/>
                    </w:rPr>
                    <w:alias w:val="Название"/>
                    <w:tag w:val=""/>
                    <w:id w:val="1735040861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AD5761" w:rsidRPr="00516DA5" w:rsidRDefault="00AD5761" w:rsidP="00516DA5">
                      <w:pPr>
                        <w:widowControl w:val="0"/>
                        <w:pBdr>
                          <w:top w:val="single" w:sz="6" w:space="6" w:color="1F497D" w:themeColor="text2"/>
                          <w:bottom w:val="single" w:sz="6" w:space="6" w:color="1F497D" w:themeColor="text2"/>
                        </w:pBdr>
                        <w:spacing w:line="240" w:lineRule="auto"/>
                        <w:ind w:firstLine="0"/>
                        <w:jc w:val="center"/>
                        <w:rPr>
                          <w:rFonts w:asciiTheme="majorHAnsi" w:eastAsiaTheme="majorEastAsia" w:hAnsiTheme="majorHAnsi" w:cstheme="majorBidi"/>
                          <w:iCs w:val="0"/>
                          <w:color w:val="244061" w:themeColor="accent1" w:themeShade="80"/>
                          <w:sz w:val="52"/>
                          <w:szCs w:val="56"/>
                          <w:lang w:eastAsia="ru-RU"/>
                        </w:rPr>
                      </w:pPr>
                      <w:r w:rsidRPr="00516DA5">
                        <w:rPr>
                          <w:rFonts w:ascii="Cambria" w:eastAsia="Times New Roman" w:hAnsi="Cambria"/>
                          <w:iCs w:val="0"/>
                          <w:color w:val="244061" w:themeColor="accent1" w:themeShade="80"/>
                          <w:sz w:val="52"/>
                          <w:szCs w:val="56"/>
                          <w:lang w:eastAsia="ru-RU"/>
                        </w:rPr>
                        <w:t>НЕЗАВИСИМАЯ ОЦЕНКА КАЧЕСТВА УСЛОВИЙ ОКАЗАНИЯ УСЛУГ ОРГАНИЗАЦИЯМИ КУЛЬТУРЫ ОРЕНБУРГСКОЙ ОБЛАСТИ В 2018 ГОДУ</w:t>
                      </w:r>
                    </w:p>
                  </w:sdtContent>
                </w:sdt>
                <w:sdt>
                  <w:sdtPr>
                    <w:rPr>
                      <w:color w:val="244061" w:themeColor="accent1" w:themeShade="80"/>
                      <w:sz w:val="40"/>
                      <w:szCs w:val="44"/>
                    </w:rPr>
                    <w:alias w:val="Подзаголовок"/>
                    <w:tag w:val=""/>
                    <w:id w:val="328029620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AD5761" w:rsidRPr="00516DA5" w:rsidRDefault="00AD5761" w:rsidP="00516DA5">
                      <w:pPr>
                        <w:widowControl w:val="0"/>
                        <w:spacing w:line="240" w:lineRule="auto"/>
                        <w:ind w:firstLine="0"/>
                        <w:jc w:val="center"/>
                        <w:rPr>
                          <w:rFonts w:asciiTheme="minorHAnsi" w:hAnsiTheme="minorHAnsi" w:cstheme="minorBidi"/>
                          <w:iCs w:val="0"/>
                          <w:color w:val="632423" w:themeColor="accent2" w:themeShade="80"/>
                          <w:sz w:val="40"/>
                          <w:szCs w:val="44"/>
                          <w:lang w:eastAsia="ru-RU"/>
                        </w:rPr>
                      </w:pPr>
                      <w:r w:rsidRPr="00516DA5">
                        <w:rPr>
                          <w:color w:val="244061" w:themeColor="accent1" w:themeShade="80"/>
                          <w:sz w:val="40"/>
                          <w:szCs w:val="44"/>
                        </w:rPr>
                        <w:t>Аналитический отчёт по результатам мониторинга. Том 3. Отчет по результатам проведения независимой оценки в отношении каждой организации культуры</w:t>
                      </w:r>
                    </w:p>
                  </w:sdtContent>
                </w:sdt>
                <w:p w:rsidR="00AD5761" w:rsidRPr="00516DA5" w:rsidRDefault="00AD5761" w:rsidP="00516DA5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Theme="minorHAnsi" w:hAnsiTheme="minorHAnsi" w:cstheme="minorBidi"/>
                      <w:iCs w:val="0"/>
                      <w:color w:val="4F81BD" w:themeColor="accent1"/>
                      <w:sz w:val="24"/>
                      <w:szCs w:val="22"/>
                      <w:lang w:eastAsia="ru-RU"/>
                    </w:rPr>
                  </w:pPr>
                  <w:r w:rsidRPr="00516DA5">
                    <w:rPr>
                      <w:rFonts w:asciiTheme="minorHAnsi" w:hAnsiTheme="minorHAnsi" w:cstheme="minorBidi"/>
                      <w:iCs w:val="0"/>
                      <w:noProof/>
                      <w:color w:val="4F81BD" w:themeColor="accent1"/>
                      <w:sz w:val="24"/>
                      <w:szCs w:val="22"/>
                      <w:lang w:eastAsia="ru-RU"/>
                    </w:rPr>
                    <w:drawing>
                      <wp:inline distT="0" distB="0" distL="0" distR="0">
                        <wp:extent cx="758952" cy="478932"/>
                        <wp:effectExtent l="0" t="0" r="3175" b="0"/>
                        <wp:docPr id="144" name="Рисунок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oco bottom.png"/>
                                <pic:cNvPicPr/>
                              </pic:nvPicPr>
                              <pic:blipFill>
                                <a:blip r:embed="rId9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952" cy="478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DA5" w:rsidRPr="00516DA5" w:rsidRDefault="0046159A" w:rsidP="00516DA5">
                  <w:pPr>
                    <w:widowControl w:val="0"/>
                    <w:spacing w:line="276" w:lineRule="auto"/>
                    <w:ind w:firstLine="0"/>
                    <w:jc w:val="left"/>
                    <w:rPr>
                      <w:sz w:val="2"/>
                    </w:rPr>
                  </w:pPr>
                  <w:r w:rsidRPr="0046159A">
                    <w:rPr>
                      <w:noProof/>
                      <w:color w:val="4F81BD" w:themeColor="accent1"/>
                      <w:sz w:val="2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е поле 142" o:spid="_x0000_s1026" type="#_x0000_t202" style="position:absolute;margin-left:-25.2pt;margin-top:636.7pt;width:516pt;height:34.75pt;z-index:251663360;visibility:visible;mso-width-percent:1000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" filled="f" stroked="f" strokeweight=".5pt">
                        <v:textbox inset="0,0,0,0">
                          <w:txbxContent>
                            <w:p w:rsidR="007A0AC2" w:rsidRPr="00AD5761" w:rsidRDefault="007A0AC2" w:rsidP="00AD5761">
                              <w:pPr>
                                <w:pStyle w:val="af1"/>
                                <w:jc w:val="center"/>
                                <w:rPr>
                                  <w:color w:val="632423" w:themeColor="accent2" w:themeShade="80"/>
                                </w:rPr>
                              </w:pPr>
                              <w:r w:rsidRPr="00AD5761">
                                <w:rPr>
                                  <w:caps/>
                                  <w:color w:val="632423" w:themeColor="accent2" w:themeShade="80"/>
                                </w:rPr>
                                <w:t>ООО «АС»</w:t>
                              </w:r>
                            </w:p>
                            <w:p w:rsidR="007A0AC2" w:rsidRPr="00AD5761" w:rsidRDefault="0046159A" w:rsidP="00AD5761">
                              <w:pPr>
                                <w:pStyle w:val="af1"/>
                                <w:jc w:val="center"/>
                                <w:rPr>
                                  <w:color w:val="632423" w:themeColor="accent2" w:themeShade="80"/>
                                </w:rPr>
                              </w:pPr>
                              <w:sdt>
                                <w:sdtPr>
                                  <w:rPr>
                                    <w:color w:val="632423" w:themeColor="accent2" w:themeShade="80"/>
                                  </w:rPr>
                                  <w:alias w:val="Адрес"/>
                                  <w:tag w:val=""/>
                                  <w:id w:val="865257391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r w:rsidR="000811F1">
                                    <w:rPr>
                                      <w:color w:val="632423" w:themeColor="accent2" w:themeShade="80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margin" anchory="page"/>
                      </v:shape>
                    </w:pict>
                  </w:r>
                  <w:r w:rsidR="00AD5761" w:rsidRPr="00516DA5">
                    <w:rPr>
                      <w:sz w:val="2"/>
                    </w:rPr>
                    <w:br w:type="page"/>
                  </w:r>
                </w:p>
              </w:sdtContent>
            </w:sdt>
            <w:p w:rsidR="00945941" w:rsidRPr="00516DA5" w:rsidRDefault="0046159A" w:rsidP="00516DA5">
              <w:pPr>
                <w:widowControl w:val="0"/>
                <w:spacing w:line="276" w:lineRule="auto"/>
                <w:ind w:firstLine="0"/>
                <w:jc w:val="left"/>
                <w:rPr>
                  <w:sz w:val="2"/>
                </w:rPr>
              </w:pPr>
              <w:r>
                <w:rPr>
                  <w:noProof/>
                  <w:sz w:val="2"/>
                  <w:lang w:eastAsia="ru-RU"/>
                </w:rPr>
                <w:lastRenderedPageBreak/>
                <w:pict>
                  <v:rect id="Прямоугольник 16" o:spid="_x0000_s1027" style="position:absolute;margin-left:785.45pt;margin-top:-124.4pt;width:601.7pt;height:583.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" o:allowincell="f" fillcolor="#c4220d" strokecolor="#fffeff" strokeweight="1pt">
                    <v:textbox inset="14.4pt,,14.4pt">
                      <w:txbxContent>
                        <w:p w:rsidR="007A0AC2" w:rsidRPr="00ED760C" w:rsidRDefault="007A0AC2" w:rsidP="00945941">
                          <w:pPr>
                            <w:pStyle w:val="3"/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  <w:lang w:eastAsia="ar-SA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w:r>
            </w:p>
          </w:sdtContent>
        </w:sdt>
        <w:p w:rsidR="00945941" w:rsidRPr="00516DA5" w:rsidRDefault="0046159A" w:rsidP="00516DA5">
          <w:pPr>
            <w:widowControl w:val="0"/>
            <w:spacing w:line="240" w:lineRule="auto"/>
            <w:ind w:firstLine="0"/>
            <w:rPr>
              <w:sz w:val="2"/>
            </w:rPr>
          </w:pPr>
        </w:p>
      </w:sdtContent>
    </w:sdt>
    <w:bookmarkEnd w:id="0"/>
    <w:p w:rsidR="002A11D6" w:rsidRPr="004C179D" w:rsidRDefault="002A11D6" w:rsidP="00D24D80">
      <w:pPr>
        <w:pStyle w:val="4"/>
        <w:spacing w:before="0" w:line="240" w:lineRule="auto"/>
        <w:rPr>
          <w:rFonts w:ascii="Times New Roman" w:hAnsi="Times New Roman" w:cs="Times New Roman"/>
        </w:rPr>
      </w:pPr>
      <w:r w:rsidRPr="004C179D">
        <w:rPr>
          <w:rFonts w:ascii="Times New Roman" w:hAnsi="Times New Roman" w:cs="Times New Roman"/>
        </w:rPr>
        <w:t>14.  Муниципальное бюджетное учреждение Культурно-досуговая система города Медногорска</w:t>
      </w:r>
    </w:p>
    <w:p w:rsidR="002E1C17" w:rsidRPr="004C179D" w:rsidRDefault="002E1C17" w:rsidP="002E1C17">
      <w:pPr>
        <w:spacing w:line="240" w:lineRule="auto"/>
      </w:pPr>
      <w:r w:rsidRPr="004C179D">
        <w:t>Баллы по показателям независимой оценки качества:</w:t>
      </w:r>
    </w:p>
    <w:p w:rsidR="002E1C17" w:rsidRPr="004C179D" w:rsidRDefault="002E1C17" w:rsidP="00D24D80">
      <w:pPr>
        <w:spacing w:line="240" w:lineRule="auto"/>
      </w:pPr>
    </w:p>
    <w:tbl>
      <w:tblPr>
        <w:tblW w:w="9782" w:type="dxa"/>
        <w:tblInd w:w="-284" w:type="dxa"/>
        <w:tblLook w:val="04A0"/>
      </w:tblPr>
      <w:tblGrid>
        <w:gridCol w:w="710"/>
        <w:gridCol w:w="8221"/>
        <w:gridCol w:w="851"/>
      </w:tblGrid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критерий/показатель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36854"/>
              <w:right w:val="nil"/>
            </w:tcBorders>
            <w:shd w:val="clear" w:color="000000" w:fill="0D8EC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</w:pPr>
            <w:r w:rsidRPr="004C179D">
              <w:rPr>
                <w:rFonts w:eastAsia="Times New Roman"/>
                <w:iCs w:val="0"/>
                <w:color w:val="FFFFFF"/>
                <w:sz w:val="22"/>
                <w:szCs w:val="22"/>
                <w:lang w:eastAsia="ru-RU"/>
              </w:rPr>
              <w:t>баллы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65,0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60,0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F5F0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CCC6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81,9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1D5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«Доброжелательность, вежливость работников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BFB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100,0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sz w:val="24"/>
                <w:szCs w:val="24"/>
                <w:lang w:eastAsia="ru-RU"/>
              </w:rPr>
              <w:t>79,7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3CE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85,8</w:t>
            </w:r>
          </w:p>
        </w:tc>
      </w:tr>
      <w:tr w:rsidR="00070F09" w:rsidRPr="004C179D" w:rsidTr="00070F09">
        <w:trPr>
          <w:trHeight w:val="20"/>
        </w:trPr>
        <w:tc>
          <w:tcPr>
            <w:tcW w:w="710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Общий показатель</w:t>
            </w:r>
          </w:p>
        </w:tc>
        <w:tc>
          <w:tcPr>
            <w:tcW w:w="851" w:type="dxa"/>
            <w:tcBorders>
              <w:top w:val="single" w:sz="4" w:space="0" w:color="C4220D"/>
              <w:left w:val="nil"/>
              <w:bottom w:val="double" w:sz="6" w:space="0" w:color="C4220D"/>
              <w:right w:val="nil"/>
            </w:tcBorders>
            <w:shd w:val="clear" w:color="auto" w:fill="auto"/>
            <w:noWrap/>
            <w:vAlign w:val="center"/>
            <w:hideMark/>
          </w:tcPr>
          <w:p w:rsidR="00070F09" w:rsidRPr="004C179D" w:rsidRDefault="00070F09" w:rsidP="00070F0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</w:tbl>
    <w:p w:rsidR="002E1C17" w:rsidRPr="004C179D" w:rsidRDefault="002E1C17" w:rsidP="00D24D80">
      <w:pPr>
        <w:spacing w:line="240" w:lineRule="auto"/>
      </w:pPr>
    </w:p>
    <w:p w:rsidR="005A208D" w:rsidRPr="004C179D" w:rsidRDefault="005A208D" w:rsidP="00070F09">
      <w:pPr>
        <w:pStyle w:val="ab"/>
        <w:rPr>
          <w:b/>
        </w:rPr>
      </w:pPr>
      <w:r w:rsidRPr="004C179D">
        <w:rPr>
          <w:b/>
        </w:rPr>
        <w:lastRenderedPageBreak/>
        <w:t xml:space="preserve">Доля респондентов, удовлетворённых условиями оказания услуг – </w:t>
      </w:r>
      <w:r w:rsidR="00070F09" w:rsidRPr="004C179D">
        <w:rPr>
          <w:b/>
        </w:rPr>
        <w:t>80%, не удовлетворённых – 20%.</w:t>
      </w:r>
    </w:p>
    <w:p w:rsidR="005A208D" w:rsidRPr="004C179D" w:rsidRDefault="005A208D" w:rsidP="00D24D80">
      <w:pPr>
        <w:spacing w:line="240" w:lineRule="auto"/>
      </w:pPr>
      <w:r w:rsidRPr="004C179D">
        <w:t>Результаты количественного опроса получателей  услуг:</w:t>
      </w:r>
    </w:p>
    <w:tbl>
      <w:tblPr>
        <w:tblW w:w="9200" w:type="dxa"/>
        <w:tblInd w:w="-5" w:type="dxa"/>
        <w:tblLook w:val="04A0"/>
      </w:tblPr>
      <w:tblGrid>
        <w:gridCol w:w="4800"/>
        <w:gridCol w:w="3440"/>
        <w:gridCol w:w="960"/>
      </w:tblGrid>
      <w:tr w:rsidR="007E71F8" w:rsidRPr="004C179D" w:rsidTr="007E71F8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F8" w:rsidRPr="004C179D" w:rsidRDefault="007E71F8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официальным сайтом организации в сети "Интернет"?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открытостью, полнотой и доступностью информации на ее официальном сайте?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своевременность предоставления услуги в организации (учреждении), в которую Вы обратились?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комфортность условий, в которых Вам были оказаны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43,5%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73,9%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34,8%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18,8%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39,1%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 xml:space="preserve">Как Вы оцениваете доброжелательность и </w:t>
            </w: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вежливость работников организации, обеспечивающих непосредственное оказание услуги?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58,2%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41,8%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Совершенно не готов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37,7%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42,0%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не удобно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68,1%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53,6%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26,1%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Скорее,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Полностью не удовлетворён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8,7%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пол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63,8%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36,2%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19627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Ваш возраст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20,0%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F201D7" w:rsidRPr="004C179D" w:rsidTr="00F201D7">
        <w:trPr>
          <w:trHeight w:val="31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60 лет и старше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D7" w:rsidRPr="004C179D" w:rsidRDefault="00F201D7" w:rsidP="00D24D80">
            <w:pPr>
              <w:spacing w:line="240" w:lineRule="auto"/>
              <w:ind w:firstLine="0"/>
              <w:jc w:val="left"/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4C179D">
              <w:rPr>
                <w:rFonts w:eastAsia="Times New Roman"/>
                <w:iCs w:val="0"/>
                <w:color w:val="000000"/>
                <w:sz w:val="24"/>
                <w:szCs w:val="24"/>
                <w:lang w:eastAsia="ru-RU"/>
              </w:rPr>
              <w:t>12,7%</w:t>
            </w:r>
          </w:p>
        </w:tc>
      </w:tr>
    </w:tbl>
    <w:p w:rsidR="00AA4D44" w:rsidRPr="004C179D" w:rsidRDefault="00AA4D44" w:rsidP="00D24D80">
      <w:pPr>
        <w:spacing w:line="240" w:lineRule="auto"/>
      </w:pPr>
    </w:p>
    <w:p w:rsidR="00AF2686" w:rsidRPr="004C179D" w:rsidRDefault="00AF2686" w:rsidP="00D24D80">
      <w:pPr>
        <w:spacing w:line="240" w:lineRule="auto"/>
        <w:ind w:firstLine="0"/>
        <w:jc w:val="left"/>
      </w:pPr>
      <w:r w:rsidRPr="004C179D">
        <w:br w:type="page"/>
      </w:r>
    </w:p>
    <w:p w:rsidR="00AF2686" w:rsidRPr="004C179D" w:rsidRDefault="00AF2686" w:rsidP="00D24D80">
      <w:pPr>
        <w:spacing w:line="240" w:lineRule="auto"/>
      </w:pPr>
    </w:p>
    <w:p w:rsidR="00AF2686" w:rsidRPr="004C179D" w:rsidRDefault="00AF2686" w:rsidP="004E4A73">
      <w:pPr>
        <w:spacing w:line="240" w:lineRule="auto"/>
      </w:pPr>
      <w:r w:rsidRPr="004C179D">
        <w:t>Недостатки, отмеченные по итогам аудита в организации.</w:t>
      </w:r>
    </w:p>
    <w:p w:rsidR="009F0446" w:rsidRPr="004C179D" w:rsidRDefault="004E4A73" w:rsidP="004E4A73">
      <w:pPr>
        <w:spacing w:line="240" w:lineRule="auto"/>
        <w:rPr>
          <w:rFonts w:eastAsia="Calibri"/>
          <w:iCs w:val="0"/>
        </w:rPr>
      </w:pPr>
      <w:r>
        <w:rPr>
          <w:rFonts w:eastAsia="Calibri"/>
          <w:iCs w:val="0"/>
        </w:rPr>
        <w:t>Отсутствует: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t>1.</w:t>
      </w:r>
      <w:r w:rsidRPr="004C179D">
        <w:rPr>
          <w:rFonts w:eastAsia="Times New Roman"/>
          <w:iCs w:val="0"/>
          <w:color w:val="000000"/>
          <w:lang w:eastAsia="ru-RU"/>
        </w:rPr>
        <w:t xml:space="preserve"> Схема размещения организации культуры, схема проезда;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2.. Дата создания организации культуры, сведения об учредителе (учредителях);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3.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4. Режим, график работы организации культуры;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5. Сведения о видах предоставляемых услуг;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6. Копии нормативных правовых актов, устанавливающих цены (тарифы) на услуги либо порядок их установления;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7. Перечень оказываемых платных услуг, цены (тарифы) на услуги;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8.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9. Информация о материально-техническом обеспечении предоставления услуг организацией культуры;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10.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11. Информация о выполнении государственного (муниципального) задания, отчет о результатах деятельности учреждения;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12. 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9F0446" w:rsidRPr="004C179D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Times New Roman"/>
          <w:iCs w:val="0"/>
          <w:color w:val="000000"/>
          <w:lang w:eastAsia="ru-RU"/>
        </w:rPr>
        <w:t>13. План по улучшению качества работы организации;</w:t>
      </w:r>
    </w:p>
    <w:p w:rsidR="009F0446" w:rsidRPr="004C179D" w:rsidRDefault="009F0446" w:rsidP="004E4A73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Times New Roman"/>
          <w:iCs w:val="0"/>
          <w:color w:val="000000"/>
          <w:lang w:eastAsia="ru-RU"/>
        </w:rPr>
        <w:t>14.</w:t>
      </w:r>
      <w:r w:rsidRPr="004C179D">
        <w:rPr>
          <w:rFonts w:eastAsia="Calibri"/>
          <w:iCs w:val="0"/>
          <w:color w:val="000000"/>
        </w:rPr>
        <w:t xml:space="preserve">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9F0446" w:rsidRPr="004C179D" w:rsidRDefault="009F0446" w:rsidP="004E4A73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15. раздела «Часто задаваемые вопросы»;</w:t>
      </w:r>
    </w:p>
    <w:p w:rsidR="009F0446" w:rsidRPr="004C179D" w:rsidRDefault="009F0446" w:rsidP="004E4A73">
      <w:pPr>
        <w:spacing w:line="240" w:lineRule="auto"/>
        <w:rPr>
          <w:rFonts w:eastAsia="Calibri"/>
          <w:iCs w:val="0"/>
          <w:color w:val="000000"/>
        </w:rPr>
      </w:pPr>
      <w:r w:rsidRPr="004C179D">
        <w:rPr>
          <w:rFonts w:eastAsia="Calibri"/>
          <w:iCs w:val="0"/>
          <w:color w:val="000000"/>
        </w:rPr>
        <w:t>16. 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нее);</w:t>
      </w:r>
    </w:p>
    <w:p w:rsidR="009F0446" w:rsidRPr="004C179D" w:rsidRDefault="009F0446" w:rsidP="004E4A73">
      <w:pPr>
        <w:spacing w:line="240" w:lineRule="auto"/>
        <w:rPr>
          <w:rFonts w:eastAsia="Times New Roman"/>
          <w:b/>
          <w:color w:val="000000"/>
          <w:lang w:eastAsia="ru-RU"/>
        </w:rPr>
      </w:pPr>
      <w:r w:rsidRPr="004C179D">
        <w:rPr>
          <w:rFonts w:eastAsia="Calibri"/>
          <w:iCs w:val="0"/>
          <w:color w:val="000000"/>
        </w:rPr>
        <w:t>17. иного дистанционного способа взаимодействия</w:t>
      </w:r>
    </w:p>
    <w:p w:rsidR="009F0446" w:rsidRPr="004C179D" w:rsidRDefault="009F0446" w:rsidP="004E4A73">
      <w:pPr>
        <w:spacing w:line="240" w:lineRule="auto"/>
        <w:rPr>
          <w:rFonts w:eastAsia="Times New Roman"/>
          <w:color w:val="000000"/>
          <w:lang w:eastAsia="ru-RU"/>
        </w:rPr>
      </w:pPr>
      <w:r w:rsidRPr="004C179D">
        <w:rPr>
          <w:rFonts w:eastAsia="Times New Roman"/>
          <w:color w:val="000000"/>
          <w:lang w:eastAsia="ru-RU"/>
        </w:rPr>
        <w:t>18.</w:t>
      </w:r>
      <w:r w:rsidRPr="004C179D">
        <w:rPr>
          <w:rFonts w:eastAsia="Times New Roman"/>
          <w:iCs w:val="0"/>
          <w:color w:val="000000"/>
          <w:lang w:eastAsia="ru-RU"/>
        </w:rPr>
        <w:t xml:space="preserve"> наличие сменных кресел-колясок;</w:t>
      </w:r>
    </w:p>
    <w:p w:rsidR="009F0446" w:rsidRPr="004C179D" w:rsidRDefault="009F0446" w:rsidP="004E4A73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19.</w:t>
      </w:r>
      <w:r w:rsidRPr="004C179D">
        <w:rPr>
          <w:rFonts w:eastAsia="Times New Roman"/>
          <w:iCs w:val="0"/>
          <w:color w:val="000000"/>
          <w:lang w:eastAsia="ru-RU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F0446" w:rsidRPr="004C179D" w:rsidRDefault="009F0446" w:rsidP="004E4A73">
      <w:pPr>
        <w:spacing w:line="240" w:lineRule="auto"/>
        <w:rPr>
          <w:rFonts w:eastAsia="Calibri"/>
          <w:iCs w:val="0"/>
        </w:rPr>
      </w:pPr>
      <w:r w:rsidRPr="004C179D">
        <w:rPr>
          <w:rFonts w:eastAsia="Calibri"/>
          <w:iCs w:val="0"/>
        </w:rPr>
        <w:t>20</w:t>
      </w:r>
      <w:r w:rsidRPr="004C179D">
        <w:rPr>
          <w:rFonts w:eastAsia="Times New Roman"/>
          <w:iCs w:val="0"/>
          <w:color w:val="000000"/>
          <w:lang w:eastAsia="ru-RU"/>
        </w:rPr>
        <w:t xml:space="preserve"> возможность предоставления инвалидам по слуху (слуху и зрению) услуг сурдопереводчика (тифлосурдопереводчика);</w:t>
      </w:r>
    </w:p>
    <w:p w:rsidR="004E4A73" w:rsidRDefault="009F0446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  <w:r w:rsidRPr="004C179D">
        <w:rPr>
          <w:rFonts w:eastAsia="Calibri"/>
          <w:iCs w:val="0"/>
        </w:rPr>
        <w:lastRenderedPageBreak/>
        <w:t>21.</w:t>
      </w:r>
      <w:r w:rsidRPr="004C179D">
        <w:rPr>
          <w:rFonts w:eastAsia="Times New Roman"/>
          <w:iCs w:val="0"/>
          <w:color w:val="000000"/>
          <w:lang w:eastAsia="ru-RU"/>
        </w:rPr>
        <w:t xml:space="preserve"> помощь, оказываемая работниками организации, прошедшими необходимое обучение (инструктирование) (возможность сопрово</w:t>
      </w:r>
      <w:r w:rsidR="004E4A73">
        <w:rPr>
          <w:rFonts w:eastAsia="Times New Roman"/>
          <w:iCs w:val="0"/>
          <w:color w:val="000000"/>
          <w:lang w:eastAsia="ru-RU"/>
        </w:rPr>
        <w:t>ждения работниками организации).</w:t>
      </w:r>
    </w:p>
    <w:p w:rsidR="004E4A73" w:rsidRPr="004E4A73" w:rsidRDefault="004E4A73" w:rsidP="004E4A73">
      <w:pPr>
        <w:spacing w:line="240" w:lineRule="auto"/>
        <w:rPr>
          <w:rFonts w:eastAsia="Times New Roman"/>
          <w:iCs w:val="0"/>
          <w:color w:val="000000"/>
          <w:lang w:eastAsia="ru-RU"/>
        </w:rPr>
      </w:pPr>
    </w:p>
    <w:sectPr w:rsidR="004E4A73" w:rsidRPr="004E4A73" w:rsidSect="00516DA5">
      <w:footerReference w:type="default" r:id="rId10"/>
      <w:pgSz w:w="11906" w:h="16838"/>
      <w:pgMar w:top="1134" w:right="850" w:bottom="1134" w:left="1701" w:header="113" w:footer="227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C6" w:rsidRDefault="00D819C6" w:rsidP="005E335C">
      <w:pPr>
        <w:spacing w:line="240" w:lineRule="auto"/>
      </w:pPr>
      <w:r>
        <w:separator/>
      </w:r>
    </w:p>
  </w:endnote>
  <w:endnote w:type="continuationSeparator" w:id="1">
    <w:p w:rsidR="00D819C6" w:rsidRDefault="00D819C6" w:rsidP="005E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C2" w:rsidRDefault="007A0AC2" w:rsidP="00516DA5">
    <w:pPr>
      <w:pStyle w:val="a8"/>
      <w:ind w:firstLine="0"/>
      <w:jc w:val="center"/>
    </w:pPr>
  </w:p>
  <w:p w:rsidR="007A0AC2" w:rsidRDefault="007A0A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C6" w:rsidRDefault="00D819C6" w:rsidP="005E335C">
      <w:pPr>
        <w:spacing w:line="240" w:lineRule="auto"/>
      </w:pPr>
      <w:r>
        <w:separator/>
      </w:r>
    </w:p>
  </w:footnote>
  <w:footnote w:type="continuationSeparator" w:id="1">
    <w:p w:rsidR="00D819C6" w:rsidRDefault="00D819C6" w:rsidP="005E33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52F6"/>
    <w:multiLevelType w:val="hybridMultilevel"/>
    <w:tmpl w:val="EF10F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586D70"/>
    <w:multiLevelType w:val="hybridMultilevel"/>
    <w:tmpl w:val="5A5C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7BF5"/>
    <w:multiLevelType w:val="hybridMultilevel"/>
    <w:tmpl w:val="16063626"/>
    <w:lvl w:ilvl="0" w:tplc="ED36E8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E5675"/>
    <w:multiLevelType w:val="hybridMultilevel"/>
    <w:tmpl w:val="0D7C8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1E7"/>
    <w:rsid w:val="00070F09"/>
    <w:rsid w:val="000811F1"/>
    <w:rsid w:val="000931E7"/>
    <w:rsid w:val="000D4C22"/>
    <w:rsid w:val="00154646"/>
    <w:rsid w:val="00196277"/>
    <w:rsid w:val="001D1115"/>
    <w:rsid w:val="001D1FBC"/>
    <w:rsid w:val="00256B7B"/>
    <w:rsid w:val="002A11D6"/>
    <w:rsid w:val="002B159E"/>
    <w:rsid w:val="002E1C17"/>
    <w:rsid w:val="003878D7"/>
    <w:rsid w:val="0046159A"/>
    <w:rsid w:val="004708A3"/>
    <w:rsid w:val="004932C0"/>
    <w:rsid w:val="004C179D"/>
    <w:rsid w:val="004E4A73"/>
    <w:rsid w:val="004F57C9"/>
    <w:rsid w:val="00516DA5"/>
    <w:rsid w:val="005A208D"/>
    <w:rsid w:val="005D0ADB"/>
    <w:rsid w:val="005E335C"/>
    <w:rsid w:val="005F2529"/>
    <w:rsid w:val="00656477"/>
    <w:rsid w:val="0066308A"/>
    <w:rsid w:val="006E4B80"/>
    <w:rsid w:val="007243CD"/>
    <w:rsid w:val="00750592"/>
    <w:rsid w:val="007A0AC2"/>
    <w:rsid w:val="007E176B"/>
    <w:rsid w:val="007E71F8"/>
    <w:rsid w:val="00804F13"/>
    <w:rsid w:val="008B0F9B"/>
    <w:rsid w:val="00927532"/>
    <w:rsid w:val="00935D88"/>
    <w:rsid w:val="00945941"/>
    <w:rsid w:val="009A2EE2"/>
    <w:rsid w:val="009A3051"/>
    <w:rsid w:val="009F0446"/>
    <w:rsid w:val="00A00F18"/>
    <w:rsid w:val="00A3538A"/>
    <w:rsid w:val="00A4532B"/>
    <w:rsid w:val="00AA4D44"/>
    <w:rsid w:val="00AC7C89"/>
    <w:rsid w:val="00AD5761"/>
    <w:rsid w:val="00AF2686"/>
    <w:rsid w:val="00AF4E0D"/>
    <w:rsid w:val="00C173DC"/>
    <w:rsid w:val="00C20E40"/>
    <w:rsid w:val="00C24E34"/>
    <w:rsid w:val="00CA5503"/>
    <w:rsid w:val="00CB398C"/>
    <w:rsid w:val="00CC57FB"/>
    <w:rsid w:val="00D24D80"/>
    <w:rsid w:val="00D31A25"/>
    <w:rsid w:val="00D819C6"/>
    <w:rsid w:val="00D84402"/>
    <w:rsid w:val="00EB58F6"/>
    <w:rsid w:val="00EE73A6"/>
    <w:rsid w:val="00F063D1"/>
    <w:rsid w:val="00F201D7"/>
    <w:rsid w:val="00F5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1E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931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0931E7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31E7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F497A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2A11D6"/>
    <w:pPr>
      <w:keepNext/>
      <w:keepLines/>
      <w:spacing w:before="40"/>
      <w:ind w:firstLine="0"/>
      <w:jc w:val="center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1E7"/>
    <w:rPr>
      <w:rFonts w:asciiTheme="majorHAnsi" w:eastAsiaTheme="minorEastAsia" w:hAnsiTheme="majorHAnsi" w:cs="Times New Roman"/>
      <w:iCs/>
      <w:color w:val="FFFFFF"/>
      <w:sz w:val="36"/>
      <w:szCs w:val="36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931E7"/>
    <w:rPr>
      <w:rFonts w:asciiTheme="majorHAnsi" w:eastAsiaTheme="majorEastAsia" w:hAnsiTheme="majorHAnsi" w:cstheme="majorBidi"/>
      <w:b/>
      <w:bCs/>
      <w:iCs/>
      <w:color w:val="4F81BD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0931E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">
    <w:name w:val="List Paragraph"/>
    <w:basedOn w:val="a0"/>
    <w:uiPriority w:val="34"/>
    <w:qFormat/>
    <w:rsid w:val="000931E7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931E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C7C89"/>
    <w:rPr>
      <w:color w:val="0000FF" w:themeColor="hyperlink"/>
      <w:u w:val="single"/>
    </w:rPr>
  </w:style>
  <w:style w:type="table" w:customStyle="1" w:styleId="5">
    <w:name w:val="Сетка таблицы5"/>
    <w:basedOn w:val="a2"/>
    <w:next w:val="a4"/>
    <w:uiPriority w:val="39"/>
    <w:rsid w:val="00AC7C89"/>
    <w:pPr>
      <w:spacing w:after="0" w:line="240" w:lineRule="auto"/>
      <w:ind w:firstLine="709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spacing w:before="360" w:after="360"/>
      <w:ind w:firstLine="0"/>
      <w:jc w:val="left"/>
    </w:pPr>
    <w:rPr>
      <w:rFonts w:asciiTheme="minorHAnsi" w:eastAsia="Times New Roman" w:hAnsiTheme="minorHAnsi" w:cstheme="minorHAnsi"/>
      <w:b/>
      <w:bCs/>
      <w:iCs w:val="0"/>
      <w:caps/>
      <w:sz w:val="22"/>
      <w:szCs w:val="22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b/>
      <w:bCs/>
      <w:iCs w:val="0"/>
      <w:smallCaps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iCs w:val="0"/>
      <w:smallCaps/>
      <w:sz w:val="22"/>
      <w:szCs w:val="22"/>
      <w:lang w:eastAsia="ru-RU"/>
    </w:rPr>
  </w:style>
  <w:style w:type="paragraph" w:styleId="a6">
    <w:name w:val="header"/>
    <w:basedOn w:val="a0"/>
    <w:link w:val="a7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11D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</w:rPr>
  </w:style>
  <w:style w:type="character" w:styleId="aa">
    <w:name w:val="Intense Emphasis"/>
    <w:basedOn w:val="a1"/>
    <w:uiPriority w:val="21"/>
    <w:qFormat/>
    <w:rsid w:val="005D0ADB"/>
    <w:rPr>
      <w:b/>
      <w:i/>
      <w:color w:val="632423" w:themeColor="accent2" w:themeShade="80"/>
    </w:rPr>
  </w:style>
  <w:style w:type="paragraph" w:styleId="ab">
    <w:name w:val="Intense Quote"/>
    <w:basedOn w:val="a0"/>
    <w:next w:val="a0"/>
    <w:link w:val="ac"/>
    <w:uiPriority w:val="30"/>
    <w:qFormat/>
    <w:rsid w:val="005D0ADB"/>
    <w:pPr>
      <w:pBdr>
        <w:top w:val="single" w:sz="4" w:space="10" w:color="4F81BD" w:themeColor="accent1"/>
        <w:bottom w:val="single" w:sz="4" w:space="10" w:color="4F81BD" w:themeColor="accent1"/>
      </w:pBdr>
      <w:spacing w:before="240" w:after="240" w:line="240" w:lineRule="auto"/>
      <w:ind w:left="284" w:right="284" w:firstLine="0"/>
      <w:jc w:val="center"/>
    </w:pPr>
    <w:rPr>
      <w:i/>
      <w:iCs w:val="0"/>
      <w:color w:val="1F497D" w:themeColor="text2"/>
    </w:rPr>
  </w:style>
  <w:style w:type="character" w:customStyle="1" w:styleId="ac">
    <w:name w:val="Выделенная цитата Знак"/>
    <w:basedOn w:val="a1"/>
    <w:link w:val="ab"/>
    <w:uiPriority w:val="30"/>
    <w:rsid w:val="005D0ADB"/>
    <w:rPr>
      <w:rFonts w:ascii="Times New Roman" w:eastAsiaTheme="minorEastAsia" w:hAnsi="Times New Roman" w:cs="Times New Roman"/>
      <w:i/>
      <w:color w:val="1F497D" w:themeColor="text2"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B0F9B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-11">
    <w:name w:val="Цветной список - Акцент 11"/>
    <w:basedOn w:val="a0"/>
    <w:link w:val="-1"/>
    <w:qFormat/>
    <w:rsid w:val="008B0F9B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eastAsia="Times New Roman" w:hAnsi="Times New Roman CYR"/>
      <w:iCs w:val="0"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8B0F9B"/>
    <w:rPr>
      <w:rFonts w:ascii="Times New Roman CYR" w:eastAsia="Times New Roman" w:hAnsi="Times New Roman CYR" w:cs="Times New Roman"/>
      <w:sz w:val="24"/>
      <w:szCs w:val="24"/>
      <w:lang/>
    </w:rPr>
  </w:style>
  <w:style w:type="character" w:styleId="af">
    <w:name w:val="footnote reference"/>
    <w:uiPriority w:val="99"/>
    <w:semiHidden/>
    <w:unhideWhenUsed/>
    <w:rsid w:val="008B0F9B"/>
    <w:rPr>
      <w:vertAlign w:val="superscript"/>
    </w:rPr>
  </w:style>
  <w:style w:type="character" w:styleId="af0">
    <w:name w:val="Strong"/>
    <w:basedOn w:val="a1"/>
    <w:uiPriority w:val="22"/>
    <w:qFormat/>
    <w:rsid w:val="00927532"/>
    <w:rPr>
      <w:b/>
      <w:bCs/>
    </w:rPr>
  </w:style>
  <w:style w:type="table" w:customStyle="1" w:styleId="12">
    <w:name w:val="Сетка таблицы1"/>
    <w:basedOn w:val="a2"/>
    <w:next w:val="a4"/>
    <w:uiPriority w:val="39"/>
    <w:rsid w:val="00A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59"/>
    <w:rsid w:val="004C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D57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7A0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A0AC2"/>
    <w:rPr>
      <w:rFonts w:ascii="Tahoma" w:eastAsiaTheme="minorEastAsi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1E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931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ind w:firstLine="0"/>
      <w:outlineLvl w:val="0"/>
    </w:pPr>
    <w:rPr>
      <w:rFonts w:asciiTheme="majorHAnsi" w:hAnsiTheme="majorHAnsi"/>
      <w:color w:val="FFFFFF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0931E7"/>
    <w:pPr>
      <w:spacing w:before="200" w:after="60" w:line="240" w:lineRule="auto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31E7"/>
    <w:pPr>
      <w:spacing w:before="200" w:after="100" w:line="240" w:lineRule="auto"/>
      <w:ind w:firstLine="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5F497A" w:themeColor="accent4" w:themeShade="BF"/>
      <w:spacing w:val="24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2A11D6"/>
    <w:pPr>
      <w:keepNext/>
      <w:keepLines/>
      <w:spacing w:before="40"/>
      <w:ind w:firstLine="0"/>
      <w:jc w:val="center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1E7"/>
    <w:rPr>
      <w:rFonts w:asciiTheme="majorHAnsi" w:eastAsiaTheme="minorEastAsia" w:hAnsiTheme="majorHAnsi" w:cs="Times New Roman"/>
      <w:iCs/>
      <w:color w:val="FFFFFF"/>
      <w:sz w:val="36"/>
      <w:szCs w:val="36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0931E7"/>
    <w:rPr>
      <w:rFonts w:asciiTheme="majorHAnsi" w:eastAsiaTheme="majorEastAsia" w:hAnsiTheme="majorHAnsi" w:cstheme="majorBidi"/>
      <w:b/>
      <w:bCs/>
      <w:iCs/>
      <w:color w:val="4F81BD" w:themeColor="accent1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0931E7"/>
    <w:rPr>
      <w:rFonts w:asciiTheme="majorHAnsi" w:eastAsiaTheme="majorEastAsia" w:hAnsiTheme="majorHAnsi" w:cstheme="majorBidi"/>
      <w:b/>
      <w:bCs/>
      <w:iCs/>
      <w:smallCaps/>
      <w:color w:val="5F497A" w:themeColor="accent4" w:themeShade="BF"/>
      <w:spacing w:val="24"/>
      <w:sz w:val="32"/>
      <w:szCs w:val="32"/>
    </w:rPr>
  </w:style>
  <w:style w:type="paragraph" w:styleId="a">
    <w:name w:val="List Paragraph"/>
    <w:basedOn w:val="a0"/>
    <w:uiPriority w:val="34"/>
    <w:qFormat/>
    <w:rsid w:val="000931E7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0931E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AC7C89"/>
    <w:rPr>
      <w:color w:val="0000FF" w:themeColor="hyperlink"/>
      <w:u w:val="single"/>
    </w:rPr>
  </w:style>
  <w:style w:type="table" w:customStyle="1" w:styleId="5">
    <w:name w:val="Сетка таблицы5"/>
    <w:basedOn w:val="a2"/>
    <w:next w:val="a4"/>
    <w:uiPriority w:val="39"/>
    <w:rsid w:val="00AC7C89"/>
    <w:pPr>
      <w:spacing w:after="0" w:line="240" w:lineRule="auto"/>
      <w:ind w:firstLine="709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spacing w:before="360" w:after="360"/>
      <w:ind w:firstLine="0"/>
      <w:jc w:val="left"/>
    </w:pPr>
    <w:rPr>
      <w:rFonts w:asciiTheme="minorHAnsi" w:eastAsia="Times New Roman" w:hAnsiTheme="minorHAnsi" w:cstheme="minorHAnsi"/>
      <w:b/>
      <w:bCs/>
      <w:iCs w:val="0"/>
      <w:caps/>
      <w:sz w:val="22"/>
      <w:szCs w:val="22"/>
      <w:u w:val="single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b/>
      <w:bCs/>
      <w:iCs w:val="0"/>
      <w:smallCaps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45941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theme="minorHAnsi"/>
      <w:iCs w:val="0"/>
      <w:smallCaps/>
      <w:sz w:val="22"/>
      <w:szCs w:val="22"/>
      <w:lang w:eastAsia="ru-RU"/>
    </w:rPr>
  </w:style>
  <w:style w:type="paragraph" w:styleId="a6">
    <w:name w:val="header"/>
    <w:basedOn w:val="a0"/>
    <w:link w:val="a7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paragraph" w:styleId="a8">
    <w:name w:val="footer"/>
    <w:basedOn w:val="a0"/>
    <w:link w:val="a9"/>
    <w:uiPriority w:val="99"/>
    <w:unhideWhenUsed/>
    <w:rsid w:val="005E33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E335C"/>
    <w:rPr>
      <w:rFonts w:ascii="Times New Roman" w:eastAsiaTheme="minorEastAsia" w:hAnsi="Times New Roman" w:cs="Times New Roman"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A11D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</w:rPr>
  </w:style>
  <w:style w:type="character" w:styleId="aa">
    <w:name w:val="Intense Emphasis"/>
    <w:basedOn w:val="a1"/>
    <w:uiPriority w:val="21"/>
    <w:qFormat/>
    <w:rsid w:val="005D0ADB"/>
    <w:rPr>
      <w:b/>
      <w:i/>
      <w:color w:val="632423" w:themeColor="accent2" w:themeShade="80"/>
    </w:rPr>
  </w:style>
  <w:style w:type="paragraph" w:styleId="ab">
    <w:name w:val="Intense Quote"/>
    <w:basedOn w:val="a0"/>
    <w:next w:val="a0"/>
    <w:link w:val="ac"/>
    <w:uiPriority w:val="30"/>
    <w:qFormat/>
    <w:rsid w:val="005D0ADB"/>
    <w:pPr>
      <w:pBdr>
        <w:top w:val="single" w:sz="4" w:space="10" w:color="4F81BD" w:themeColor="accent1"/>
        <w:bottom w:val="single" w:sz="4" w:space="10" w:color="4F81BD" w:themeColor="accent1"/>
      </w:pBdr>
      <w:spacing w:before="240" w:after="240" w:line="240" w:lineRule="auto"/>
      <w:ind w:left="284" w:right="284" w:firstLine="0"/>
      <w:jc w:val="center"/>
    </w:pPr>
    <w:rPr>
      <w:i/>
      <w:iCs w:val="0"/>
      <w:color w:val="1F497D" w:themeColor="text2"/>
    </w:rPr>
  </w:style>
  <w:style w:type="character" w:customStyle="1" w:styleId="ac">
    <w:name w:val="Выделенная цитата Знак"/>
    <w:basedOn w:val="a1"/>
    <w:link w:val="ab"/>
    <w:uiPriority w:val="30"/>
    <w:rsid w:val="005D0ADB"/>
    <w:rPr>
      <w:rFonts w:ascii="Times New Roman" w:eastAsiaTheme="minorEastAsia" w:hAnsi="Times New Roman" w:cs="Times New Roman"/>
      <w:i/>
      <w:color w:val="1F497D" w:themeColor="text2"/>
      <w:sz w:val="28"/>
      <w:szCs w:val="28"/>
    </w:rPr>
  </w:style>
  <w:style w:type="paragraph" w:styleId="ad">
    <w:name w:val="footnote text"/>
    <w:basedOn w:val="a0"/>
    <w:link w:val="ae"/>
    <w:uiPriority w:val="99"/>
    <w:semiHidden/>
    <w:unhideWhenUsed/>
    <w:rsid w:val="008B0F9B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B0F9B"/>
    <w:rPr>
      <w:rFonts w:ascii="Times New Roman" w:eastAsiaTheme="minorEastAsia" w:hAnsi="Times New Roman" w:cs="Times New Roman"/>
      <w:iCs/>
      <w:sz w:val="20"/>
      <w:szCs w:val="20"/>
    </w:rPr>
  </w:style>
  <w:style w:type="paragraph" w:customStyle="1" w:styleId="-11">
    <w:name w:val="Цветной список - Акцент 11"/>
    <w:basedOn w:val="a0"/>
    <w:link w:val="-1"/>
    <w:qFormat/>
    <w:rsid w:val="008B0F9B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before="120" w:after="60" w:line="240" w:lineRule="auto"/>
    </w:pPr>
    <w:rPr>
      <w:rFonts w:ascii="Times New Roman CYR" w:eastAsia="Times New Roman" w:hAnsi="Times New Roman CYR"/>
      <w:iCs w:val="0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B0F9B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">
    <w:name w:val="footnote reference"/>
    <w:uiPriority w:val="99"/>
    <w:semiHidden/>
    <w:unhideWhenUsed/>
    <w:rsid w:val="008B0F9B"/>
    <w:rPr>
      <w:vertAlign w:val="superscript"/>
    </w:rPr>
  </w:style>
  <w:style w:type="character" w:styleId="af0">
    <w:name w:val="Strong"/>
    <w:basedOn w:val="a1"/>
    <w:uiPriority w:val="22"/>
    <w:qFormat/>
    <w:rsid w:val="00927532"/>
    <w:rPr>
      <w:b/>
      <w:bCs/>
    </w:rPr>
  </w:style>
  <w:style w:type="table" w:customStyle="1" w:styleId="12">
    <w:name w:val="Сетка таблицы1"/>
    <w:basedOn w:val="a2"/>
    <w:next w:val="a4"/>
    <w:uiPriority w:val="39"/>
    <w:rsid w:val="00A0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4"/>
    <w:uiPriority w:val="59"/>
    <w:rsid w:val="004C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D57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7A0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A0AC2"/>
    <w:rPr>
      <w:rFonts w:ascii="Tahoma" w:eastAsiaTheme="minorEastAsi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C3EA-A212-4C3C-BDA0-DAE435D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ОЦЕНКА КАЧЕСТВА УСЛОВИЙ ОКАЗАНИЯ УСЛУГ ОРГАНИЗАЦИЯМИ КУЛЬТУРЫ ОРЕНБУРГСКОЙ ОБЛАСТИ В 2018 ГОДУ</vt:lpstr>
    </vt:vector>
  </TitlesOfParts>
  <Company>SPecialiST RePack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ОЦЕНКА КАЧЕСТВА УСЛОВИЙ ОКАЗАНИЯ УСЛУГ ОРГАНИЗАЦИЯМИ КУЛЬТУРЫ ОРЕНБУРГСКОЙ ОБЛАСТИ В 2018 ГОДУ</dc:title>
  <dc:subject>Аналитический отчёт по результатам мониторинга. Том 3. Отчет по результатам проведения независимой оценки в отношении каждой организации культуры</dc:subject>
  <dc:creator>USSR</dc:creator>
  <cp:lastModifiedBy>Худрук</cp:lastModifiedBy>
  <cp:revision>3</cp:revision>
  <dcterms:created xsi:type="dcterms:W3CDTF">2019-04-16T10:04:00Z</dcterms:created>
  <dcterms:modified xsi:type="dcterms:W3CDTF">2019-04-16T10:07:00Z</dcterms:modified>
</cp:coreProperties>
</file>